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66EDC" w14:textId="613CD961" w:rsidR="00BC4D26" w:rsidRPr="00EA0BE8" w:rsidRDefault="00433366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14ACD5B7" wp14:editId="68F6DB02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t>DILEMME</w:t>
      </w:r>
    </w:p>
    <w:p w14:paraId="0427D687" w14:textId="3F6EC417" w:rsidR="00BC4D26" w:rsidRDefault="00433366" w:rsidP="00BC4D26">
      <w:pPr>
        <w:pStyle w:val="Sottotitolo"/>
      </w:pPr>
      <w:bookmarkStart w:id="0" w:name="_Hlk493070819"/>
      <w:r>
        <w:t>Papier peint céramique pour intérieur</w:t>
      </w:r>
    </w:p>
    <w:bookmarkEnd w:id="0"/>
    <w:p w14:paraId="075DA794" w14:textId="59B4376B" w:rsidR="00EA0BE8" w:rsidRPr="00BD29BC" w:rsidRDefault="00EA0BE8" w:rsidP="00EA0BE8">
      <w:pPr>
        <w:pStyle w:val="Abstract"/>
      </w:pPr>
      <w:r w:rsidRPr="00831EB3">
        <w:t>Novoceram,</w:t>
      </w:r>
      <w:bookmarkStart w:id="1" w:name="OLE_LINK11"/>
      <w:r w:rsidRPr="00831EB3">
        <w:t xml:space="preserve"> fabricant français de céramique depuis 1863, présente une collection </w:t>
      </w:r>
      <w:r w:rsidR="002719A8">
        <w:t xml:space="preserve">de carrelage </w:t>
      </w:r>
      <w:r w:rsidRPr="00831EB3">
        <w:t xml:space="preserve">en </w:t>
      </w:r>
      <w:bookmarkEnd w:id="1"/>
      <w:r w:rsidR="00433366">
        <w:t>grès cérame décoré pour murs et sols intérieurs.</w:t>
      </w:r>
    </w:p>
    <w:p w14:paraId="2EF28486" w14:textId="77777777" w:rsidR="00EA0BE8" w:rsidRDefault="00EA0BE8" w:rsidP="00EA0BE8">
      <w:pPr>
        <w:pStyle w:val="Titolo3"/>
      </w:pPr>
      <w:r>
        <w:t xml:space="preserve">COMMUNIQUÉ DE </w:t>
      </w:r>
      <w:r w:rsidRPr="00EA0BE8">
        <w:t>PRESSE</w:t>
      </w:r>
    </w:p>
    <w:p w14:paraId="28D2E585" w14:textId="29964E34" w:rsidR="00675CF1" w:rsidRPr="00550360" w:rsidRDefault="00433366" w:rsidP="00675CF1">
      <w:pPr>
        <w:spacing w:before="240"/>
      </w:pPr>
      <w:r>
        <w:rPr>
          <w:b/>
        </w:rPr>
        <w:t>Dilemme</w:t>
      </w:r>
      <w:r w:rsidR="007F698D">
        <w:t xml:space="preserve"> </w:t>
      </w:r>
      <w:r w:rsidR="00842D3D">
        <w:t>est une</w:t>
      </w:r>
      <w:r w:rsidR="00550360" w:rsidRPr="00550360">
        <w:t xml:space="preserve"> collection de carrelage en </w:t>
      </w:r>
      <w:r>
        <w:t xml:space="preserve">grès cérame décoré </w:t>
      </w:r>
      <w:r w:rsidR="00550360" w:rsidRPr="00550360">
        <w:t xml:space="preserve">que </w:t>
      </w:r>
      <w:hyperlink r:id="rId9" w:history="1">
        <w:r w:rsidR="00550360" w:rsidRPr="00122916">
          <w:rPr>
            <w:rStyle w:val="Collegamentoipertestuale"/>
            <w:b/>
            <w:lang w:val="fr-FR"/>
          </w:rPr>
          <w:t>Novoceram</w:t>
        </w:r>
      </w:hyperlink>
      <w:bookmarkStart w:id="2" w:name="OLE_LINK12"/>
      <w:r w:rsidR="00842D3D" w:rsidRPr="00831EB3">
        <w:t>, fabricant français de céramique depuis 1863</w:t>
      </w:r>
      <w:r w:rsidR="00550360" w:rsidRPr="00550360">
        <w:t>,</w:t>
      </w:r>
      <w:r w:rsidR="00DC33EE" w:rsidRPr="00DC33EE">
        <w:t xml:space="preserve"> a étudié pour la réalisation des revêtements de </w:t>
      </w:r>
      <w:r w:rsidR="006C6A0F">
        <w:t>murs</w:t>
      </w:r>
      <w:r w:rsidR="00833AA1">
        <w:t xml:space="preserve"> </w:t>
      </w:r>
      <w:r>
        <w:t xml:space="preserve">et de sols </w:t>
      </w:r>
      <w:r w:rsidR="00833AA1">
        <w:t>intérieurs</w:t>
      </w:r>
      <w:r w:rsidR="00675CF1" w:rsidRPr="00550360">
        <w:t xml:space="preserve">. </w:t>
      </w:r>
    </w:p>
    <w:p w14:paraId="6049053C" w14:textId="77777777" w:rsidR="00433366" w:rsidRDefault="00433366" w:rsidP="00FB0A3A">
      <w:pPr>
        <w:spacing w:before="240"/>
      </w:pPr>
      <w:bookmarkStart w:id="3" w:name="OLE_LINK13"/>
      <w:bookmarkEnd w:id="2"/>
      <w:r>
        <w:t xml:space="preserve">Ce revêtement céramique s’exprime dans la </w:t>
      </w:r>
      <w:proofErr w:type="spellStart"/>
      <w:r>
        <w:t>tridimensionalité</w:t>
      </w:r>
      <w:proofErr w:type="spellEnd"/>
      <w:r>
        <w:t xml:space="preserve"> des lignes, rappelant la texture cannelée du textile Shantung. </w:t>
      </w:r>
      <w:hyperlink r:id="rId10" w:tgtFrame="_blank" w:history="1">
        <w:r w:rsidRPr="00433366">
          <w:rPr>
            <w:rStyle w:val="Collegamentoipertestuale"/>
            <w:b/>
            <w:lang w:val="fr-FR"/>
          </w:rPr>
          <w:t>Dilemme</w:t>
        </w:r>
      </w:hyperlink>
      <w:r>
        <w:t xml:space="preserve"> se présente comme un élégant décor mix jouant sur des nuances de gris, chic et graphique.</w:t>
      </w:r>
      <w:bookmarkEnd w:id="3"/>
    </w:p>
    <w:p w14:paraId="282BEDD2" w14:textId="1EDDBEE6" w:rsidR="00F2764D" w:rsidRDefault="00433366" w:rsidP="00FB0A3A">
      <w:pPr>
        <w:spacing w:before="240"/>
      </w:pPr>
      <w:r>
        <w:t xml:space="preserve">Dilemme est </w:t>
      </w:r>
      <w:proofErr w:type="gramStart"/>
      <w:r>
        <w:t>proposée</w:t>
      </w:r>
      <w:proofErr w:type="gramEnd"/>
      <w:r>
        <w:t xml:space="preserve"> dans un format 60x60cm.</w:t>
      </w:r>
      <w:r w:rsidR="00F2764D">
        <w:t xml:space="preserve">  </w:t>
      </w:r>
    </w:p>
    <w:p w14:paraId="1251CA65" w14:textId="068F87DF" w:rsidR="00EA0BE8" w:rsidRPr="0016607E" w:rsidRDefault="004C6938" w:rsidP="00EA0BE8">
      <w:pPr>
        <w:spacing w:before="240"/>
        <w:rPr>
          <w:b/>
        </w:rPr>
      </w:pPr>
      <w:r>
        <w:rPr>
          <w:b/>
        </w:rPr>
        <w:t xml:space="preserve">Pour en savoir plus à propos de </w:t>
      </w:r>
      <w:r w:rsidR="00433366">
        <w:rPr>
          <w:b/>
        </w:rPr>
        <w:t>Dilemme</w:t>
      </w:r>
      <w:r w:rsidR="00EA0BE8" w:rsidRPr="00831EB3">
        <w:rPr>
          <w:b/>
        </w:rPr>
        <w:t xml:space="preserve"> et (</w:t>
      </w:r>
      <w:proofErr w:type="spellStart"/>
      <w:r w:rsidR="00EA0BE8" w:rsidRPr="00831EB3">
        <w:rPr>
          <w:b/>
        </w:rPr>
        <w:t>re</w:t>
      </w:r>
      <w:proofErr w:type="spellEnd"/>
      <w:r w:rsidR="00EA0BE8" w:rsidRPr="00831EB3">
        <w:rPr>
          <w:b/>
        </w:rPr>
        <w:t xml:space="preserve">)découvrir </w:t>
      </w:r>
      <w:r w:rsidR="009F6DBB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</w:t>
      </w:r>
      <w:proofErr w:type="gramStart"/>
      <w:r w:rsidR="00EA0BE8" w:rsidRPr="00831EB3">
        <w:rPr>
          <w:b/>
        </w:rPr>
        <w:t>rendez-vous</w:t>
      </w:r>
      <w:proofErr w:type="gramEnd"/>
      <w:r w:rsidR="00EA0BE8" w:rsidRPr="00831EB3">
        <w:rPr>
          <w:b/>
        </w:rPr>
        <w:t xml:space="preserve"> sur le </w:t>
      </w:r>
      <w:hyperlink r:id="rId11" w:history="1">
        <w:r w:rsidR="00EA0BE8" w:rsidRPr="00831EB3">
          <w:rPr>
            <w:rStyle w:val="Collegamentoipertestual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2" w:history="1">
        <w:r w:rsidR="00EA0BE8" w:rsidRPr="00831EB3">
          <w:rPr>
            <w:rStyle w:val="Collegamentoipertestual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14:paraId="66CE3D69" w14:textId="77777777" w:rsidR="00EA0BE8" w:rsidRPr="00565DCA" w:rsidRDefault="00EA0BE8" w:rsidP="00EA0BE8"/>
    <w:p w14:paraId="1116D23E" w14:textId="26E277E6" w:rsidR="00774BF7" w:rsidRPr="00EA0BE8" w:rsidRDefault="00EA0BE8" w:rsidP="00774BF7">
      <w:pPr>
        <w:pStyle w:val="Titolo"/>
      </w:pPr>
      <w:r>
        <w:br w:type="page"/>
      </w:r>
      <w:r w:rsidR="00433366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 wp14:anchorId="458F7C03" wp14:editId="30EA483F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366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2C955136" wp14:editId="54970604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366">
        <w:rPr>
          <w:noProof/>
          <w:lang w:eastAsia="fr-FR"/>
        </w:rPr>
        <w:t>DILEMME</w:t>
      </w:r>
    </w:p>
    <w:p w14:paraId="338C59FC" w14:textId="130208ED" w:rsidR="007E2C66" w:rsidRDefault="00433366" w:rsidP="007E2C66">
      <w:pPr>
        <w:pStyle w:val="Sottotitolo"/>
      </w:pPr>
      <w:r>
        <w:t>Papier peint céramique pour intérieur</w:t>
      </w:r>
    </w:p>
    <w:p w14:paraId="2A64DAA3" w14:textId="77777777" w:rsidR="00EA0BE8" w:rsidRPr="00C35A26" w:rsidRDefault="00EA0BE8" w:rsidP="00EA0BE8">
      <w:pPr>
        <w:pStyle w:val="Titolo3"/>
      </w:pPr>
      <w:r w:rsidRPr="00EA0BE8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B02122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77777777" w:rsidR="00EA0BE8" w:rsidRPr="00B02122" w:rsidRDefault="00EA0BE8" w:rsidP="00785911">
            <w:r w:rsidRPr="00B02122">
              <w:t xml:space="preserve">USAGE : </w:t>
            </w:r>
          </w:p>
        </w:tc>
        <w:tc>
          <w:tcPr>
            <w:tcW w:w="4480" w:type="dxa"/>
            <w:noWrap/>
            <w:hideMark/>
          </w:tcPr>
          <w:p w14:paraId="5FB5D443" w14:textId="5F1E3740" w:rsidR="00EA0BE8" w:rsidRPr="00B02122" w:rsidRDefault="00EA0BE8" w:rsidP="00433366">
            <w:r w:rsidRPr="00B02122">
              <w:t xml:space="preserve">Revêtement </w:t>
            </w:r>
            <w:r w:rsidR="00433366">
              <w:t>de murs et de sols intérieurs</w:t>
            </w:r>
          </w:p>
        </w:tc>
      </w:tr>
      <w:tr w:rsidR="00EA0BE8" w:rsidRPr="00B02122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77777777" w:rsidR="00EA0BE8" w:rsidRPr="00B02122" w:rsidRDefault="00EA0BE8" w:rsidP="00785911">
            <w:r w:rsidRPr="00B02122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14:paraId="7A7A3550" w14:textId="553AA90B" w:rsidR="00EA0BE8" w:rsidRPr="00B02122" w:rsidRDefault="00433366" w:rsidP="00785911">
            <w:r>
              <w:t>Grès cérame décoré</w:t>
            </w:r>
            <w:r w:rsidR="00EA0BE8" w:rsidRPr="00B02122">
              <w:t xml:space="preserve"> </w:t>
            </w:r>
          </w:p>
        </w:tc>
      </w:tr>
      <w:tr w:rsidR="00EA0BE8" w:rsidRPr="00EA0BE8" w14:paraId="5F9DB2AC" w14:textId="77777777" w:rsidTr="00D3235D">
        <w:trPr>
          <w:trHeight w:val="312"/>
        </w:trPr>
        <w:tc>
          <w:tcPr>
            <w:tcW w:w="4180" w:type="dxa"/>
            <w:noWrap/>
            <w:hideMark/>
          </w:tcPr>
          <w:p w14:paraId="151E5BDA" w14:textId="77777777" w:rsidR="00EA0BE8" w:rsidRPr="00B02122" w:rsidRDefault="00EA0BE8" w:rsidP="00785911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14:paraId="4FFE08A0" w14:textId="4F27314F" w:rsidR="00077C13" w:rsidRPr="00EA0BE8" w:rsidRDefault="00433366" w:rsidP="00D3235D">
            <w:r>
              <w:t>-</w:t>
            </w:r>
          </w:p>
        </w:tc>
      </w:tr>
      <w:tr w:rsidR="00EA0BE8" w:rsidRPr="00B02122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7777777" w:rsidR="00EA0BE8" w:rsidRPr="00B02122" w:rsidRDefault="00EA0BE8" w:rsidP="00785911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14:paraId="02A0325F" w14:textId="40FB0B01" w:rsidR="00EA0BE8" w:rsidRPr="00B02122" w:rsidRDefault="00433366" w:rsidP="00922197">
            <w:r>
              <w:t>60x60 cm</w:t>
            </w:r>
          </w:p>
        </w:tc>
      </w:tr>
      <w:tr w:rsidR="00EA0BE8" w:rsidRPr="00B02122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77777777" w:rsidR="00EA0BE8" w:rsidRPr="00B02122" w:rsidRDefault="00EA0BE8" w:rsidP="00785911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14:paraId="1FC60B47" w14:textId="6C541745" w:rsidR="00EA0BE8" w:rsidRPr="00B02122" w:rsidRDefault="00833AA1" w:rsidP="002E515E">
            <w:r>
              <w:t>Lisse</w:t>
            </w:r>
          </w:p>
        </w:tc>
      </w:tr>
      <w:tr w:rsidR="00EA0BE8" w:rsidRPr="00B02122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7777777" w:rsidR="00EA0BE8" w:rsidRPr="00B02122" w:rsidRDefault="00EA0BE8" w:rsidP="00785911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14:paraId="103A4216" w14:textId="33FAEC1F" w:rsidR="00EA0BE8" w:rsidRPr="00B02122" w:rsidRDefault="00D3235D" w:rsidP="00785911">
            <w:bookmarkStart w:id="4" w:name="OLE_LINK14"/>
            <w:bookmarkStart w:id="5" w:name="OLE_LINK15"/>
            <w:r>
              <w:t>-</w:t>
            </w:r>
            <w:r w:rsidR="00FF1065">
              <w:t xml:space="preserve"> </w:t>
            </w:r>
            <w:bookmarkEnd w:id="4"/>
            <w:bookmarkEnd w:id="5"/>
          </w:p>
        </w:tc>
      </w:tr>
    </w:tbl>
    <w:p w14:paraId="4F2BF7A9" w14:textId="48B892BE" w:rsidR="00EA0BE8" w:rsidRPr="00EA0BE8" w:rsidRDefault="00EA0BE8" w:rsidP="00EA0BE8">
      <w:pPr>
        <w:pStyle w:val="Titolo"/>
      </w:pPr>
      <w:r>
        <w:br w:type="page"/>
      </w:r>
      <w:r w:rsidR="00433366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7596173" wp14:editId="57A75018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366">
        <w:rPr>
          <w:noProof/>
          <w:lang w:eastAsia="it-IT"/>
        </w:rPr>
        <w:t>DILEMME</w:t>
      </w:r>
    </w:p>
    <w:p w14:paraId="64C8EF20" w14:textId="0295E066" w:rsidR="007E2C66" w:rsidRDefault="00433366" w:rsidP="007E2C66">
      <w:pPr>
        <w:pStyle w:val="Sottotitolo"/>
      </w:pPr>
      <w:r>
        <w:t>Papier peint céramique pour intérieur</w:t>
      </w:r>
    </w:p>
    <w:p w14:paraId="0B8A8B93" w14:textId="77777777" w:rsidR="00EA0BE8" w:rsidRDefault="00EA0BE8" w:rsidP="00EA0BE8">
      <w:pPr>
        <w:pStyle w:val="Titolo3"/>
      </w:pPr>
      <w:r>
        <w:t>CERTIFICATIONS D’ENTREPRISE :</w:t>
      </w:r>
    </w:p>
    <w:p w14:paraId="5D193DEC" w14:textId="77777777" w:rsidR="00EA0BE8" w:rsidRPr="00503B2A" w:rsidRDefault="00522C80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Collegamentoipertestual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14:paraId="2C69776E" w14:textId="77777777" w:rsidR="00EA0BE8" w:rsidRDefault="00522C80" w:rsidP="00EA0BE8">
      <w:pPr>
        <w:numPr>
          <w:ilvl w:val="0"/>
          <w:numId w:val="13"/>
        </w:numPr>
      </w:pPr>
      <w:hyperlink r:id="rId14" w:history="1">
        <w:r w:rsidR="00EA0BE8" w:rsidRPr="0051434E">
          <w:rPr>
            <w:rStyle w:val="Collegamentoipertestuale"/>
            <w:b/>
            <w:lang w:val="fr-FR"/>
          </w:rPr>
          <w:t>ISO EN 14001</w:t>
        </w:r>
        <w:r w:rsidR="00EA0BE8" w:rsidRPr="0051434E">
          <w:rPr>
            <w:rStyle w:val="Collegamentoipertestual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14:paraId="651771A1" w14:textId="77777777" w:rsidR="000F60D4" w:rsidRPr="000F60D4" w:rsidRDefault="00522C80" w:rsidP="000F60D4">
      <w:pPr>
        <w:numPr>
          <w:ilvl w:val="0"/>
          <w:numId w:val="13"/>
        </w:numPr>
      </w:pPr>
      <w:hyperlink r:id="rId15" w:history="1">
        <w:r w:rsidR="000F60D4" w:rsidRPr="0016772A">
          <w:rPr>
            <w:rStyle w:val="Collegamentoipertestuale"/>
            <w:b/>
            <w:lang w:val="fr-FR"/>
          </w:rPr>
          <w:t xml:space="preserve">ISO EN </w:t>
        </w:r>
        <w:r w:rsidR="000F60D4">
          <w:rPr>
            <w:rStyle w:val="Collegamentoipertestuale"/>
            <w:b/>
            <w:lang w:val="fr-FR"/>
          </w:rPr>
          <w:t>50</w:t>
        </w:r>
        <w:r w:rsidR="000F60D4" w:rsidRPr="0016772A">
          <w:rPr>
            <w:rStyle w:val="Collegamentoipertestuale"/>
            <w:b/>
            <w:lang w:val="fr-FR"/>
          </w:rPr>
          <w:t>001</w:t>
        </w:r>
        <w:r w:rsidR="000F60D4" w:rsidRPr="0016772A">
          <w:rPr>
            <w:rStyle w:val="Collegamentoipertestual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>ette certification, motivée par le désir de mieux maîtriser et optimiser sa consommation énergétique, est la suite logique d'une démarche d'amélioration constante et d'un engagement écologique</w:t>
      </w:r>
      <w:r w:rsidR="000F60D4" w:rsidRPr="0016772A">
        <w:t>.</w:t>
      </w:r>
    </w:p>
    <w:p w14:paraId="4F6F0FF2" w14:textId="77777777" w:rsidR="00EA0BE8" w:rsidRDefault="00EA0BE8" w:rsidP="00EA0BE8">
      <w:pPr>
        <w:pStyle w:val="Titolo3"/>
      </w:pPr>
      <w:r>
        <w:t>CERTIFICATIONS DE PRODUIT :</w:t>
      </w:r>
    </w:p>
    <w:bookmarkStart w:id="6" w:name="_GoBack"/>
    <w:bookmarkEnd w:id="6"/>
    <w:p w14:paraId="51B7E341" w14:textId="77777777" w:rsidR="00EA0BE8" w:rsidRDefault="00522C80" w:rsidP="00EA0BE8">
      <w:pPr>
        <w:numPr>
          <w:ilvl w:val="0"/>
          <w:numId w:val="13"/>
        </w:numPr>
      </w:pPr>
      <w:r>
        <w:rPr>
          <w:rStyle w:val="Collegamentoipertestuale"/>
          <w:b/>
          <w:lang w:val="fr-FR"/>
        </w:rPr>
        <w:fldChar w:fldCharType="begin"/>
      </w:r>
      <w:r>
        <w:rPr>
          <w:rStyle w:val="Collegamentoipertestuale"/>
          <w:b/>
          <w:lang w:val="fr-FR"/>
        </w:rPr>
        <w:instrText xml:space="preserve"> HYPERLINK "http://www.novoceram.fr/societe/nos-certifications/a-plus" </w:instrText>
      </w:r>
      <w:r>
        <w:rPr>
          <w:rStyle w:val="Collegamentoipertestuale"/>
          <w:b/>
          <w:lang w:val="fr-FR"/>
        </w:rPr>
        <w:fldChar w:fldCharType="separate"/>
      </w:r>
      <w:r w:rsidR="00EA0BE8" w:rsidRPr="002809FA">
        <w:rPr>
          <w:rStyle w:val="Collegamentoipertestuale"/>
          <w:b/>
          <w:lang w:val="fr-FR"/>
        </w:rPr>
        <w:t>Emissions dans l’air intérieur</w:t>
      </w:r>
      <w:r>
        <w:rPr>
          <w:rStyle w:val="Collegamentoipertestuale"/>
          <w:b/>
          <w:lang w:val="fr-FR"/>
        </w:rPr>
        <w:fldChar w:fldCharType="end"/>
      </w:r>
      <w:r w:rsidR="00EA0BE8" w:rsidRPr="002809FA">
        <w:t xml:space="preserve"> : indice d’émission de </w:t>
      </w:r>
      <w:r w:rsidR="00EA0BE8" w:rsidRPr="002809FA">
        <w:rPr>
          <w:rStyle w:val="Enfasigrassetto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Enfasigrassetto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Enfasigrassetto"/>
        </w:rPr>
        <w:t>absolument rien</w:t>
      </w:r>
      <w:r w:rsidR="00EA0BE8" w:rsidRPr="002809FA">
        <w:t xml:space="preserve"> et surpassent donc même les critères requis pour le classement A+.</w:t>
      </w:r>
    </w:p>
    <w:p w14:paraId="16960790" w14:textId="77777777"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>Les produits Novoceram participent à l'obtention de certi</w:t>
      </w:r>
      <w:r w:rsidR="005033D4">
        <w:rPr>
          <w:rFonts w:cs="Calibri"/>
        </w:rPr>
        <w:t>fi</w:t>
      </w:r>
      <w:r w:rsidRPr="00C33A26">
        <w:rPr>
          <w:rFonts w:cs="Calibri"/>
        </w:rPr>
        <w:t>cations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démarche française </w:t>
      </w:r>
      <w:hyperlink r:id="rId16" w:history="1">
        <w:r w:rsidRPr="00433366">
          <w:rPr>
            <w:rStyle w:val="Collegamentoipertestuale"/>
            <w:rFonts w:cs="Calibri"/>
            <w:b/>
            <w:lang w:val="fr-BE"/>
          </w:rPr>
          <w:t>HQE</w:t>
        </w:r>
      </w:hyperlink>
      <w:r w:rsidRPr="00C33A26">
        <w:rPr>
          <w:rFonts w:cs="Calibri"/>
        </w:rPr>
        <w:t xml:space="preserve"> (Haute Qualité Environnementale) et la certification américaine </w:t>
      </w:r>
      <w:hyperlink r:id="rId17" w:history="1">
        <w:r w:rsidRPr="00433366">
          <w:rPr>
            <w:rStyle w:val="Collegamentoipertestuale"/>
            <w:rFonts w:cs="Calibri"/>
            <w:b/>
            <w:lang w:val="fr-BE"/>
          </w:rPr>
          <w:t>LEED</w:t>
        </w:r>
      </w:hyperlink>
      <w:r w:rsidRPr="00C33A26">
        <w:rPr>
          <w:rFonts w:cs="Calibri"/>
        </w:rPr>
        <w:t xml:space="preserve"> (Leadership in </w:t>
      </w:r>
      <w:proofErr w:type="spellStart"/>
      <w:r w:rsidRPr="00C33A26">
        <w:rPr>
          <w:rFonts w:cs="Calibri"/>
        </w:rPr>
        <w:t>Energy</w:t>
      </w:r>
      <w:proofErr w:type="spellEnd"/>
      <w:r w:rsidRPr="00C33A26">
        <w:rPr>
          <w:rFonts w:cs="Calibri"/>
        </w:rPr>
        <w:t xml:space="preserve"> and </w:t>
      </w:r>
      <w:proofErr w:type="spellStart"/>
      <w:r w:rsidRPr="00C33A26">
        <w:rPr>
          <w:rFonts w:cs="Calibri"/>
        </w:rPr>
        <w:t>Environmental</w:t>
      </w:r>
      <w:proofErr w:type="spellEnd"/>
      <w:r w:rsidRPr="00C33A26">
        <w:rPr>
          <w:rFonts w:cs="Calibri"/>
        </w:rPr>
        <w:t xml:space="preserve"> Design. Novoceram a également fait établir les </w:t>
      </w:r>
      <w:hyperlink r:id="rId18" w:history="1">
        <w:r w:rsidRPr="00433366">
          <w:rPr>
            <w:rStyle w:val="Collegamentoipertestuale"/>
            <w:rFonts w:cs="Calibri"/>
            <w:b/>
            <w:lang w:val="fr-BE"/>
          </w:rPr>
          <w:t>PEF</w:t>
        </w:r>
      </w:hyperlink>
      <w:r w:rsidRPr="00C33A26">
        <w:rPr>
          <w:rFonts w:cs="Calibri"/>
        </w:rPr>
        <w:t xml:space="preserve"> (Performance Environnemental </w:t>
      </w:r>
      <w:proofErr w:type="spellStart"/>
      <w:r w:rsidRPr="00C33A26">
        <w:rPr>
          <w:rFonts w:cs="Calibri"/>
        </w:rPr>
        <w:t>Footprint</w:t>
      </w:r>
      <w:proofErr w:type="spellEnd"/>
      <w:r w:rsidRPr="00C33A26">
        <w:rPr>
          <w:rFonts w:cs="Calibri"/>
        </w:rPr>
        <w:t xml:space="preserve">) et </w:t>
      </w:r>
      <w:hyperlink r:id="rId19" w:history="1">
        <w:r w:rsidRPr="00433366">
          <w:rPr>
            <w:rStyle w:val="Collegamentoipertestuale"/>
            <w:rFonts w:cs="Calibri"/>
            <w:b/>
            <w:lang w:val="fr-BE"/>
          </w:rPr>
          <w:t>EPD</w:t>
        </w:r>
      </w:hyperlink>
      <w:r w:rsidRPr="00C33A26">
        <w:rPr>
          <w:rFonts w:cs="Calibri"/>
        </w:rPr>
        <w:t xml:space="preserve"> (Environnemental Product </w:t>
      </w:r>
      <w:proofErr w:type="spellStart"/>
      <w:r w:rsidRPr="00C33A26">
        <w:rPr>
          <w:rFonts w:cs="Calibri"/>
        </w:rPr>
        <w:t>Declaration</w:t>
      </w:r>
      <w:proofErr w:type="spellEnd"/>
      <w:r w:rsidRPr="00C33A26">
        <w:rPr>
          <w:rFonts w:cs="Calibri"/>
        </w:rPr>
        <w:t>) de ses produits qui indiquent l'impact environnemental potentiel d'un produit tout au long de son cycle de vie. </w:t>
      </w:r>
    </w:p>
    <w:sectPr w:rsidR="000F60D4" w:rsidRPr="000F60D4" w:rsidSect="000565A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EBC94" w14:textId="77777777" w:rsidR="00522C80" w:rsidRDefault="00522C80">
      <w:r>
        <w:separator/>
      </w:r>
    </w:p>
  </w:endnote>
  <w:endnote w:type="continuationSeparator" w:id="0">
    <w:p w14:paraId="391BE554" w14:textId="77777777" w:rsidR="00522C80" w:rsidRDefault="00522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F753A" w14:textId="77777777" w:rsidR="00341785" w:rsidRDefault="0034178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3930A" w14:textId="28768B7F" w:rsidR="002E4A98" w:rsidRPr="000565A3" w:rsidRDefault="00433366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7583BB04" wp14:editId="06DEB29B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toutes informations complémentaires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Collegamentoipertestual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14:paraId="079CD994" w14:textId="6358D90B" w:rsidR="002E4A98" w:rsidRPr="00366E40" w:rsidRDefault="00433366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9AA9099" wp14:editId="4E81C469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E660B4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r w:rsidR="002E4A98" w:rsidRPr="00B02122">
      <w:rPr>
        <w:b/>
        <w:color w:val="BFBFBF"/>
        <w:sz w:val="16"/>
        <w:szCs w:val="16"/>
      </w:rPr>
      <w:t>Orti</w:t>
    </w:r>
    <w:proofErr w:type="spellEnd"/>
    <w:proofErr w:type="gramStart"/>
    <w:r w:rsidR="002E4A98" w:rsidRPr="00B02122">
      <w:rPr>
        <w:b/>
        <w:color w:val="BFBFBF"/>
        <w:sz w:val="16"/>
        <w:szCs w:val="16"/>
      </w:rPr>
      <w:t xml:space="preserve">,  </w:t>
    </w:r>
    <w:proofErr w:type="spellStart"/>
    <w:r w:rsidR="002E4A98" w:rsidRPr="00B02122">
      <w:rPr>
        <w:b/>
        <w:color w:val="BFBFBF"/>
        <w:sz w:val="16"/>
        <w:szCs w:val="16"/>
      </w:rPr>
      <w:t>Laveyron</w:t>
    </w:r>
    <w:proofErr w:type="spellEnd"/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7F519" w14:textId="77777777" w:rsidR="00341785" w:rsidRDefault="0034178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CC472" w14:textId="77777777" w:rsidR="00522C80" w:rsidRDefault="00522C80">
      <w:r>
        <w:separator/>
      </w:r>
    </w:p>
  </w:footnote>
  <w:footnote w:type="continuationSeparator" w:id="0">
    <w:p w14:paraId="082F32B5" w14:textId="77777777" w:rsidR="00522C80" w:rsidRDefault="00522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CF27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9D93A" w14:textId="38CE526C" w:rsidR="002E4A98" w:rsidRPr="00D217B6" w:rsidRDefault="00433366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30349793" wp14:editId="7EB9CBD9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CA79ECB" wp14:editId="56CE2047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44266F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C9240" w14:textId="77777777" w:rsidR="00341785" w:rsidRDefault="0034178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03E74"/>
    <w:rsid w:val="00015760"/>
    <w:rsid w:val="000202EB"/>
    <w:rsid w:val="00021B70"/>
    <w:rsid w:val="00052E1D"/>
    <w:rsid w:val="000565A3"/>
    <w:rsid w:val="00064640"/>
    <w:rsid w:val="000710C4"/>
    <w:rsid w:val="00077C13"/>
    <w:rsid w:val="000A1B9A"/>
    <w:rsid w:val="000A3A66"/>
    <w:rsid w:val="000B6508"/>
    <w:rsid w:val="000C1F5E"/>
    <w:rsid w:val="000E79DB"/>
    <w:rsid w:val="000F60D4"/>
    <w:rsid w:val="00122916"/>
    <w:rsid w:val="00123286"/>
    <w:rsid w:val="0013457D"/>
    <w:rsid w:val="0013484A"/>
    <w:rsid w:val="00147161"/>
    <w:rsid w:val="00147C43"/>
    <w:rsid w:val="00154EEA"/>
    <w:rsid w:val="00177EA8"/>
    <w:rsid w:val="001A5193"/>
    <w:rsid w:val="001B22E7"/>
    <w:rsid w:val="001C3ECA"/>
    <w:rsid w:val="001C6AFA"/>
    <w:rsid w:val="001D49F0"/>
    <w:rsid w:val="00204632"/>
    <w:rsid w:val="002205FA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7EDD"/>
    <w:rsid w:val="002D1708"/>
    <w:rsid w:val="002D71D2"/>
    <w:rsid w:val="002E1084"/>
    <w:rsid w:val="002E2171"/>
    <w:rsid w:val="002E4A98"/>
    <w:rsid w:val="002E515E"/>
    <w:rsid w:val="00304EF9"/>
    <w:rsid w:val="00307FDA"/>
    <w:rsid w:val="00341785"/>
    <w:rsid w:val="00352B42"/>
    <w:rsid w:val="00366E40"/>
    <w:rsid w:val="003749FA"/>
    <w:rsid w:val="00374ACD"/>
    <w:rsid w:val="003835C0"/>
    <w:rsid w:val="003C7CEA"/>
    <w:rsid w:val="003E348C"/>
    <w:rsid w:val="003F4086"/>
    <w:rsid w:val="00401C99"/>
    <w:rsid w:val="00401DFF"/>
    <w:rsid w:val="00433366"/>
    <w:rsid w:val="00441468"/>
    <w:rsid w:val="00442DF9"/>
    <w:rsid w:val="004608FF"/>
    <w:rsid w:val="004621E4"/>
    <w:rsid w:val="004864EF"/>
    <w:rsid w:val="00494F2D"/>
    <w:rsid w:val="004B5A6E"/>
    <w:rsid w:val="004B5FA6"/>
    <w:rsid w:val="004C6938"/>
    <w:rsid w:val="004D1759"/>
    <w:rsid w:val="004D7365"/>
    <w:rsid w:val="004E5211"/>
    <w:rsid w:val="005033D4"/>
    <w:rsid w:val="00511104"/>
    <w:rsid w:val="00522C80"/>
    <w:rsid w:val="00530086"/>
    <w:rsid w:val="00532414"/>
    <w:rsid w:val="0054322C"/>
    <w:rsid w:val="00550360"/>
    <w:rsid w:val="005816C8"/>
    <w:rsid w:val="00582C4E"/>
    <w:rsid w:val="0059641A"/>
    <w:rsid w:val="005C0CA5"/>
    <w:rsid w:val="005C2223"/>
    <w:rsid w:val="005D1B5A"/>
    <w:rsid w:val="005D7326"/>
    <w:rsid w:val="005E6D13"/>
    <w:rsid w:val="00642DD0"/>
    <w:rsid w:val="00653A20"/>
    <w:rsid w:val="006558F5"/>
    <w:rsid w:val="00675CF1"/>
    <w:rsid w:val="00693DAE"/>
    <w:rsid w:val="006B0C07"/>
    <w:rsid w:val="006B1013"/>
    <w:rsid w:val="006B40CA"/>
    <w:rsid w:val="006C6A0F"/>
    <w:rsid w:val="006F0231"/>
    <w:rsid w:val="006F0F35"/>
    <w:rsid w:val="007008BD"/>
    <w:rsid w:val="0071524B"/>
    <w:rsid w:val="007252F8"/>
    <w:rsid w:val="007536AD"/>
    <w:rsid w:val="00754714"/>
    <w:rsid w:val="007602E0"/>
    <w:rsid w:val="00774BF7"/>
    <w:rsid w:val="0077632E"/>
    <w:rsid w:val="007827E5"/>
    <w:rsid w:val="00785911"/>
    <w:rsid w:val="007960DC"/>
    <w:rsid w:val="007D2341"/>
    <w:rsid w:val="007E2C66"/>
    <w:rsid w:val="007F698D"/>
    <w:rsid w:val="00833AA1"/>
    <w:rsid w:val="0083495E"/>
    <w:rsid w:val="00842D3D"/>
    <w:rsid w:val="00855A8E"/>
    <w:rsid w:val="00862C90"/>
    <w:rsid w:val="008705D8"/>
    <w:rsid w:val="00894131"/>
    <w:rsid w:val="008C2404"/>
    <w:rsid w:val="008F3D2B"/>
    <w:rsid w:val="0090354B"/>
    <w:rsid w:val="009053C6"/>
    <w:rsid w:val="009149F6"/>
    <w:rsid w:val="00922197"/>
    <w:rsid w:val="00935AE7"/>
    <w:rsid w:val="00942216"/>
    <w:rsid w:val="00991D79"/>
    <w:rsid w:val="009A76EA"/>
    <w:rsid w:val="009C1B78"/>
    <w:rsid w:val="009C69B4"/>
    <w:rsid w:val="009D6BE8"/>
    <w:rsid w:val="009E6933"/>
    <w:rsid w:val="009F6DBB"/>
    <w:rsid w:val="00A01C38"/>
    <w:rsid w:val="00A16721"/>
    <w:rsid w:val="00A3674E"/>
    <w:rsid w:val="00A63F58"/>
    <w:rsid w:val="00A843A1"/>
    <w:rsid w:val="00AA33BA"/>
    <w:rsid w:val="00AA481A"/>
    <w:rsid w:val="00AB07BF"/>
    <w:rsid w:val="00AC27B6"/>
    <w:rsid w:val="00AD3E13"/>
    <w:rsid w:val="00AF0A4B"/>
    <w:rsid w:val="00AF732A"/>
    <w:rsid w:val="00B05F92"/>
    <w:rsid w:val="00B206E3"/>
    <w:rsid w:val="00B44F3E"/>
    <w:rsid w:val="00B52DE9"/>
    <w:rsid w:val="00B8090F"/>
    <w:rsid w:val="00B86AF6"/>
    <w:rsid w:val="00B961DA"/>
    <w:rsid w:val="00BB2619"/>
    <w:rsid w:val="00BC4D26"/>
    <w:rsid w:val="00BC55AF"/>
    <w:rsid w:val="00BD29BC"/>
    <w:rsid w:val="00BE245C"/>
    <w:rsid w:val="00BF08F8"/>
    <w:rsid w:val="00C02CDE"/>
    <w:rsid w:val="00C35A26"/>
    <w:rsid w:val="00C51C97"/>
    <w:rsid w:val="00C574D0"/>
    <w:rsid w:val="00C6062B"/>
    <w:rsid w:val="00C75BCE"/>
    <w:rsid w:val="00C819A6"/>
    <w:rsid w:val="00CA0B90"/>
    <w:rsid w:val="00CB0B6E"/>
    <w:rsid w:val="00CD414C"/>
    <w:rsid w:val="00CD77BB"/>
    <w:rsid w:val="00CE3FE6"/>
    <w:rsid w:val="00CE682A"/>
    <w:rsid w:val="00CF172E"/>
    <w:rsid w:val="00D01A57"/>
    <w:rsid w:val="00D145DE"/>
    <w:rsid w:val="00D217B6"/>
    <w:rsid w:val="00D3235D"/>
    <w:rsid w:val="00D44897"/>
    <w:rsid w:val="00D72487"/>
    <w:rsid w:val="00D84E34"/>
    <w:rsid w:val="00D876C9"/>
    <w:rsid w:val="00DC013F"/>
    <w:rsid w:val="00DC33EE"/>
    <w:rsid w:val="00DD6422"/>
    <w:rsid w:val="00E47537"/>
    <w:rsid w:val="00E67C10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20379"/>
    <w:rsid w:val="00F206F8"/>
    <w:rsid w:val="00F2431B"/>
    <w:rsid w:val="00F25309"/>
    <w:rsid w:val="00F2764D"/>
    <w:rsid w:val="00F37D67"/>
    <w:rsid w:val="00F57E4C"/>
    <w:rsid w:val="00F6394F"/>
    <w:rsid w:val="00F656BC"/>
    <w:rsid w:val="00F66761"/>
    <w:rsid w:val="00F704A6"/>
    <w:rsid w:val="00FB0A3A"/>
    <w:rsid w:val="00FC5B34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209911"/>
  <w15:chartTrackingRefBased/>
  <w15:docId w15:val="{507677BA-B3BA-4E6B-B18B-D7054404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yperlink" Target="http://www.novoceram.fr/societe/environnement-et-qualite/pe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fr/societe/environnement-et-qualite/leed-compliant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environnement-et-qualite/hq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fr/societe/nos-certifications/iso-14001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novoceram.fr/carrelage/collections/dilemme" TargetMode="External"/><Relationship Id="rId19" Type="http://schemas.openxmlformats.org/officeDocument/2006/relationships/hyperlink" Target="http://www.novoceram.fr/societe/environnement-et-qualite/de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B92A1-3626-4517-8A51-DA4A26019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3808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Lorene Windal</cp:lastModifiedBy>
  <cp:revision>3</cp:revision>
  <cp:lastPrinted>2020-03-18T11:11:00Z</cp:lastPrinted>
  <dcterms:created xsi:type="dcterms:W3CDTF">2021-01-18T09:08:00Z</dcterms:created>
  <dcterms:modified xsi:type="dcterms:W3CDTF">2021-01-18T11:21:00Z</dcterms:modified>
</cp:coreProperties>
</file>